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08" w:rsidRDefault="00D77E08" w:rsidP="00D77E08">
      <w:pPr>
        <w:ind w:right="-61"/>
      </w:pPr>
    </w:p>
    <w:p w:rsidR="00D77E08" w:rsidRDefault="00D77E08" w:rsidP="00D77E08">
      <w:pPr>
        <w:ind w:right="-61"/>
      </w:pPr>
    </w:p>
    <w:p w:rsidR="00D77E08" w:rsidRDefault="00D77E08" w:rsidP="00D77E08">
      <w:pPr>
        <w:pStyle w:val="Heading1"/>
      </w:pPr>
      <w:r>
        <w:rPr>
          <w:rFonts w:ascii="Imago Book" w:hAnsi="Imago Book"/>
          <w:noProof/>
          <w:lang w:eastAsia="en-GB"/>
        </w:rPr>
        <w:drawing>
          <wp:inline distT="0" distB="0" distL="0" distR="0" wp14:anchorId="225A4980" wp14:editId="7CC26C4B">
            <wp:extent cx="6646545" cy="3667432"/>
            <wp:effectExtent l="0" t="0" r="1905" b="9525"/>
            <wp:docPr id="2" name="Picture 2" descr="landscapeA4SQR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scapeA4SQRCo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820" cy="369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08" w:rsidRPr="00906413" w:rsidRDefault="00D77E08" w:rsidP="006D7ADC">
      <w:pPr>
        <w:jc w:val="center"/>
        <w:rPr>
          <w:sz w:val="14"/>
        </w:rPr>
      </w:pPr>
      <w:r>
        <w:rPr>
          <w:noProof/>
          <w:color w:val="000000"/>
          <w:szCs w:val="16"/>
          <w:lang w:eastAsia="en-GB"/>
        </w:rPr>
        <w:drawing>
          <wp:inline distT="0" distB="0" distL="0" distR="0" wp14:anchorId="7048C44C" wp14:editId="329F890D">
            <wp:extent cx="483840" cy="39912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00" cy="39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                                                                </w:t>
      </w:r>
      <w:r w:rsidRPr="00D77E08">
        <w:rPr>
          <w:sz w:val="28"/>
          <w:szCs w:val="28"/>
        </w:rPr>
        <w:t>Parkview Primary Schoo</w:t>
      </w:r>
      <w:r>
        <w:rPr>
          <w:sz w:val="28"/>
          <w:szCs w:val="28"/>
        </w:rPr>
        <w:t>l</w:t>
      </w:r>
      <w:r>
        <w:rPr>
          <w:sz w:val="14"/>
        </w:rPr>
        <w:t xml:space="preserve">                                                                          </w:t>
      </w:r>
      <w:r>
        <w:rPr>
          <w:noProof/>
          <w:color w:val="000000"/>
          <w:szCs w:val="16"/>
          <w:lang w:eastAsia="en-GB"/>
        </w:rPr>
        <w:drawing>
          <wp:inline distT="0" distB="0" distL="0" distR="0" wp14:anchorId="6037D2B9" wp14:editId="589BFAB7">
            <wp:extent cx="483840" cy="39912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00" cy="39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E08" w:rsidRDefault="006D7ADC" w:rsidP="006D7ADC">
      <w:pPr>
        <w:tabs>
          <w:tab w:val="left" w:pos="1600"/>
        </w:tabs>
        <w:jc w:val="center"/>
      </w:pPr>
      <w:bookmarkStart w:id="0" w:name="_GoBack"/>
      <w:bookmarkEnd w:id="0"/>
      <w:r>
        <w:t>2018/ 2019</w:t>
      </w:r>
    </w:p>
    <w:p w:rsidR="00D77E08" w:rsidRDefault="00D77E08" w:rsidP="00364E4A">
      <w:pPr>
        <w:tabs>
          <w:tab w:val="left" w:pos="1600"/>
        </w:tabs>
        <w:rPr>
          <w:sz w:val="16"/>
        </w:rPr>
      </w:pPr>
      <w:r w:rsidRPr="002D1CD7">
        <w:t>The summary report is provided for parents/careers and partners to outline our achievements this session and our priorities for next session.</w:t>
      </w:r>
      <w:r>
        <w:t xml:space="preserve"> </w:t>
      </w:r>
      <w:r w:rsidRPr="002D1CD7">
        <w:rPr>
          <w:rFonts w:cs="Arial"/>
        </w:rPr>
        <w:t>Throughout this session we have taken forward our prior</w:t>
      </w:r>
      <w:r>
        <w:rPr>
          <w:rFonts w:cs="Arial"/>
        </w:rPr>
        <w:t xml:space="preserve">ities as detailed in our school </w:t>
      </w:r>
      <w:r w:rsidRPr="002D1CD7">
        <w:rPr>
          <w:rFonts w:cs="Arial"/>
        </w:rPr>
        <w:t>improvement plan. Through our processes of self-evaluation, we have identified how we can improve outcomes for our children and young people.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9736"/>
      </w:tblGrid>
      <w:tr w:rsidR="00D77E08" w:rsidRPr="005730C9" w:rsidTr="004B33B4">
        <w:tc>
          <w:tcPr>
            <w:tcW w:w="36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:rsidR="00D77E08" w:rsidRPr="005730C9" w:rsidRDefault="00D77E08" w:rsidP="004B33B4">
            <w:pPr>
              <w:tabs>
                <w:tab w:val="left" w:pos="1600"/>
              </w:tabs>
              <w:ind w:left="284" w:hanging="284"/>
              <w:rPr>
                <w:rFonts w:cs="Arial"/>
              </w:rPr>
            </w:pPr>
          </w:p>
          <w:p w:rsidR="00D77E08" w:rsidRPr="004C387E" w:rsidRDefault="00D77E08" w:rsidP="004B33B4">
            <w:pPr>
              <w:tabs>
                <w:tab w:val="left" w:pos="1600"/>
              </w:tabs>
              <w:ind w:left="284" w:right="144" w:hanging="284"/>
              <w:rPr>
                <w:rFonts w:cs="Arial"/>
                <w:sz w:val="24"/>
                <w:szCs w:val="24"/>
              </w:rPr>
            </w:pPr>
            <w:r w:rsidRPr="004C387E">
              <w:rPr>
                <w:rFonts w:ascii="Arial Bold" w:hAnsi="Arial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D77E08" w:rsidRPr="00811CCB" w:rsidRDefault="00D77E08" w:rsidP="004B33B4">
            <w:pPr>
              <w:tabs>
                <w:tab w:val="left" w:pos="16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Our a</w:t>
            </w:r>
            <w:r w:rsidRPr="00DC1797">
              <w:rPr>
                <w:rFonts w:cs="Arial"/>
                <w:b/>
              </w:rPr>
              <w:t xml:space="preserve">chievements </w:t>
            </w:r>
            <w:r>
              <w:rPr>
                <w:rFonts w:cs="Arial"/>
                <w:b/>
              </w:rPr>
              <w:t xml:space="preserve">and improvements </w:t>
            </w:r>
            <w:r w:rsidRPr="00DC1797">
              <w:rPr>
                <w:rFonts w:cs="Arial"/>
                <w:b/>
              </w:rPr>
              <w:t xml:space="preserve">this year.  </w:t>
            </w:r>
          </w:p>
        </w:tc>
      </w:tr>
      <w:tr w:rsidR="00D77E08" w:rsidRPr="00DC1797" w:rsidTr="004B33B4">
        <w:tc>
          <w:tcPr>
            <w:tcW w:w="360" w:type="dxa"/>
            <w:vMerge/>
            <w:tcBorders>
              <w:left w:val="nil"/>
              <w:right w:val="single" w:sz="2" w:space="0" w:color="auto"/>
            </w:tcBorders>
            <w:shd w:val="clear" w:color="auto" w:fill="C0C0C0"/>
          </w:tcPr>
          <w:p w:rsidR="00D77E08" w:rsidRPr="00DC1797" w:rsidRDefault="00D77E08" w:rsidP="004B33B4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257" w:rsidRPr="0081386F" w:rsidRDefault="00D71257" w:rsidP="00D71257">
            <w:p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We would like to highlight the following improvements/achievements:</w:t>
            </w:r>
          </w:p>
          <w:p w:rsidR="00D71257" w:rsidRPr="00D71257" w:rsidRDefault="00D71257" w:rsidP="006D7ADC">
            <w:pPr>
              <w:pStyle w:val="ListParagraph"/>
              <w:numPr>
                <w:ilvl w:val="0"/>
                <w:numId w:val="2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Our staff are more trauma aware and respond to children’s needs accordingly</w:t>
            </w:r>
          </w:p>
          <w:p w:rsidR="00D71257" w:rsidRDefault="00D71257" w:rsidP="006D7ADC">
            <w:pPr>
              <w:pStyle w:val="ListParagraph"/>
              <w:numPr>
                <w:ilvl w:val="0"/>
                <w:numId w:val="2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Our Nurture Group has had a successful start and has been supporting children to develop </w:t>
            </w:r>
            <w:r w:rsidR="006D7ADC">
              <w:rPr>
                <w:rFonts w:cs="Arial"/>
              </w:rPr>
              <w:t xml:space="preserve">essential </w:t>
            </w:r>
            <w:r>
              <w:rPr>
                <w:rFonts w:cs="Arial"/>
              </w:rPr>
              <w:t>skills</w:t>
            </w:r>
          </w:p>
          <w:p w:rsidR="00D71257" w:rsidRDefault="00D71257" w:rsidP="006D7ADC">
            <w:pPr>
              <w:pStyle w:val="ListParagraph"/>
              <w:numPr>
                <w:ilvl w:val="0"/>
                <w:numId w:val="2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Our children continue to be engaged with Accelerated reader</w:t>
            </w:r>
          </w:p>
          <w:p w:rsidR="00D71257" w:rsidRDefault="00D71257" w:rsidP="006D7ADC">
            <w:pPr>
              <w:pStyle w:val="ListParagraph"/>
              <w:numPr>
                <w:ilvl w:val="0"/>
                <w:numId w:val="2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Our children who speak English as an Additional Language have made good progress developing their </w:t>
            </w:r>
            <w:proofErr w:type="gramStart"/>
            <w:r>
              <w:rPr>
                <w:rFonts w:cs="Arial"/>
              </w:rPr>
              <w:t>English  language</w:t>
            </w:r>
            <w:proofErr w:type="gramEnd"/>
            <w:r>
              <w:rPr>
                <w:rFonts w:cs="Arial"/>
              </w:rPr>
              <w:t xml:space="preserve"> skills thanks to new resources and increased opportunities for family learning </w:t>
            </w:r>
            <w:r w:rsidR="00EE1E75">
              <w:rPr>
                <w:rFonts w:cs="Arial"/>
              </w:rPr>
              <w:t>and informat</w:t>
            </w:r>
            <w:r w:rsidR="006D7ADC">
              <w:rPr>
                <w:rFonts w:cs="Arial"/>
              </w:rPr>
              <w:t>ion sharing thanks to our regular</w:t>
            </w:r>
            <w:r w:rsidR="00EE1E75">
              <w:rPr>
                <w:rFonts w:cs="Arial"/>
              </w:rPr>
              <w:t xml:space="preserve"> drop-in café.</w:t>
            </w:r>
          </w:p>
          <w:p w:rsidR="00D71257" w:rsidRDefault="00EE1E75" w:rsidP="006D7ADC">
            <w:pPr>
              <w:pStyle w:val="ListParagraph"/>
              <w:numPr>
                <w:ilvl w:val="0"/>
                <w:numId w:val="2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EE1E75">
              <w:rPr>
                <w:rFonts w:cs="Arial"/>
              </w:rPr>
              <w:t>Our P2 children have benefitted from a more playful pedagogy in P1</w:t>
            </w:r>
            <w:r>
              <w:rPr>
                <w:rFonts w:cs="Arial"/>
              </w:rPr>
              <w:t xml:space="preserve"> and this has continued into P2</w:t>
            </w:r>
          </w:p>
          <w:p w:rsidR="00EE1E75" w:rsidRDefault="00EE1E75" w:rsidP="006D7ADC">
            <w:pPr>
              <w:pStyle w:val="ListParagraph"/>
              <w:numPr>
                <w:ilvl w:val="0"/>
                <w:numId w:val="2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We have developed our partnership with </w:t>
            </w:r>
            <w:proofErr w:type="spellStart"/>
            <w:r>
              <w:rPr>
                <w:rFonts w:cs="Arial"/>
              </w:rPr>
              <w:t>Wyndford</w:t>
            </w:r>
            <w:proofErr w:type="spellEnd"/>
            <w:r>
              <w:rPr>
                <w:rFonts w:cs="Arial"/>
              </w:rPr>
              <w:t xml:space="preserve"> Nursery with well-planned transition activities happening throughout the year  </w:t>
            </w:r>
            <w:r w:rsidR="006D7ADC">
              <w:rPr>
                <w:rFonts w:cs="Arial"/>
              </w:rPr>
              <w:t>which have benefitted our P1 children including those pupils from other nurseries</w:t>
            </w:r>
          </w:p>
          <w:p w:rsidR="00EE1E75" w:rsidRDefault="006D7ADC" w:rsidP="006D7ADC">
            <w:pPr>
              <w:pStyle w:val="ListParagraph"/>
              <w:numPr>
                <w:ilvl w:val="0"/>
                <w:numId w:val="2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We had</w:t>
            </w:r>
            <w:r w:rsidR="00EE1E75">
              <w:rPr>
                <w:rFonts w:cs="Arial"/>
              </w:rPr>
              <w:t xml:space="preserve"> 2 successful open afternoon and 2 parents nights last year both with increased attendance.</w:t>
            </w:r>
          </w:p>
          <w:p w:rsidR="00EE1E75" w:rsidRDefault="00EE1E75" w:rsidP="006D7ADC">
            <w:pPr>
              <w:pStyle w:val="ListParagraph"/>
              <w:numPr>
                <w:ilvl w:val="0"/>
                <w:numId w:val="2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We have developed partnerships with various 3</w:t>
            </w:r>
            <w:r w:rsidRPr="00EE1E75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Sector organisations and have been able to participate in programme</w:t>
            </w:r>
            <w:r w:rsidR="006D7ADC">
              <w:rPr>
                <w:rFonts w:cs="Arial"/>
              </w:rPr>
              <w:t>s of great benefit to our children</w:t>
            </w:r>
          </w:p>
          <w:p w:rsidR="006D7ADC" w:rsidRDefault="006D7ADC" w:rsidP="006D7ADC">
            <w:pPr>
              <w:pStyle w:val="ListParagraph"/>
              <w:numPr>
                <w:ilvl w:val="0"/>
                <w:numId w:val="2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Leadership at all levels- with more opportunities for teacher and  pupils</w:t>
            </w:r>
          </w:p>
          <w:p w:rsidR="006D7ADC" w:rsidRDefault="006D7ADC" w:rsidP="006D7ADC">
            <w:pPr>
              <w:pStyle w:val="ListParagraph"/>
              <w:numPr>
                <w:ilvl w:val="0"/>
                <w:numId w:val="2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We continue our work successfully with our parent council giving thought to ensuring we </w:t>
            </w:r>
            <w:proofErr w:type="gramStart"/>
            <w:r>
              <w:rPr>
                <w:rFonts w:cs="Arial"/>
              </w:rPr>
              <w:t>are  reducing</w:t>
            </w:r>
            <w:proofErr w:type="gramEnd"/>
            <w:r>
              <w:rPr>
                <w:rFonts w:cs="Arial"/>
              </w:rPr>
              <w:t xml:space="preserve"> the pressures which school costs place on families and as such have secured grants for extras for our pupils. </w:t>
            </w:r>
          </w:p>
          <w:p w:rsidR="006D7ADC" w:rsidRDefault="006D7ADC" w:rsidP="006D7ADC">
            <w:pPr>
              <w:pStyle w:val="ListParagraph"/>
              <w:numPr>
                <w:ilvl w:val="0"/>
                <w:numId w:val="2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We have developed our playground with the help of grants secured by our Parent Council</w:t>
            </w:r>
          </w:p>
          <w:p w:rsidR="00D71257" w:rsidRDefault="006D7ADC" w:rsidP="00364E4A">
            <w:pPr>
              <w:pStyle w:val="ListParagraph"/>
              <w:numPr>
                <w:ilvl w:val="0"/>
                <w:numId w:val="2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6D7ADC">
              <w:rPr>
                <w:rFonts w:cs="Arial"/>
              </w:rPr>
              <w:t xml:space="preserve">We are developing our outdoor Learning space with </w:t>
            </w:r>
            <w:r w:rsidRPr="006D7ADC">
              <w:rPr>
                <w:rFonts w:cs="Arial"/>
              </w:rPr>
              <w:t>the help of grants secured by our Parent Council</w:t>
            </w:r>
          </w:p>
          <w:p w:rsidR="00D71257" w:rsidRPr="006D7ADC" w:rsidRDefault="006D7ADC" w:rsidP="00364E4A">
            <w:pPr>
              <w:pStyle w:val="ListParagraph"/>
              <w:numPr>
                <w:ilvl w:val="0"/>
                <w:numId w:val="2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6D7ADC">
              <w:rPr>
                <w:rFonts w:cs="Arial"/>
              </w:rPr>
              <w:t>We have brought theatre companies into school to enhance learning experiences in areas such as Literacy, Numeracy</w:t>
            </w:r>
            <w:proofErr w:type="gramStart"/>
            <w:r w:rsidRPr="006D7ADC">
              <w:rPr>
                <w:rFonts w:cs="Arial"/>
              </w:rPr>
              <w:t>,  Science</w:t>
            </w:r>
            <w:proofErr w:type="gramEnd"/>
            <w:r w:rsidRPr="006D7ADC">
              <w:rPr>
                <w:rFonts w:cs="Arial"/>
              </w:rPr>
              <w:t xml:space="preserve"> and Bullying.</w:t>
            </w:r>
          </w:p>
          <w:p w:rsidR="00D71257" w:rsidRDefault="00D71257" w:rsidP="00364E4A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:rsidR="00D77E08" w:rsidRPr="00DC1797" w:rsidRDefault="00D77E08" w:rsidP="006D7ADC">
            <w:pPr>
              <w:pStyle w:val="ListParagraph"/>
              <w:tabs>
                <w:tab w:val="left" w:pos="1600"/>
              </w:tabs>
              <w:spacing w:before="60"/>
              <w:rPr>
                <w:rFonts w:cs="Arial"/>
              </w:rPr>
            </w:pPr>
          </w:p>
        </w:tc>
      </w:tr>
    </w:tbl>
    <w:p w:rsidR="00D77E08" w:rsidRPr="00DC1797" w:rsidRDefault="00D77E08" w:rsidP="00D77E08">
      <w:pPr>
        <w:tabs>
          <w:tab w:val="left" w:pos="1600"/>
        </w:tabs>
        <w:ind w:left="284" w:hanging="284"/>
        <w:rPr>
          <w:rFonts w:cs="Arial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9736"/>
      </w:tblGrid>
      <w:tr w:rsidR="00D77E08" w:rsidRPr="00DC1797" w:rsidTr="004B33B4">
        <w:tc>
          <w:tcPr>
            <w:tcW w:w="36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:rsidR="00D77E08" w:rsidRPr="00DC1797" w:rsidRDefault="00D77E08" w:rsidP="004B33B4">
            <w:pPr>
              <w:tabs>
                <w:tab w:val="left" w:pos="1600"/>
              </w:tabs>
              <w:ind w:left="284" w:hanging="284"/>
              <w:rPr>
                <w:rFonts w:cs="Arial"/>
              </w:rPr>
            </w:pPr>
          </w:p>
          <w:p w:rsidR="00D77E08" w:rsidRPr="00DC1797" w:rsidRDefault="00D77E08" w:rsidP="004B33B4">
            <w:pPr>
              <w:tabs>
                <w:tab w:val="left" w:pos="1600"/>
              </w:tabs>
              <w:ind w:left="284" w:right="144" w:hanging="284"/>
              <w:rPr>
                <w:rFonts w:ascii="Arial Bold" w:hAnsi="Arial Bold"/>
                <w:b/>
                <w:szCs w:val="18"/>
              </w:rPr>
            </w:pPr>
            <w:r w:rsidRPr="00DC1797">
              <w:rPr>
                <w:rFonts w:ascii="Arial Bold" w:hAnsi="Arial Bold"/>
                <w:b/>
                <w:szCs w:val="18"/>
              </w:rPr>
              <w:t xml:space="preserve">    </w:t>
            </w:r>
          </w:p>
          <w:p w:rsidR="00D77E08" w:rsidRPr="00DC1797" w:rsidRDefault="00D77E08" w:rsidP="004B33B4">
            <w:pPr>
              <w:tabs>
                <w:tab w:val="left" w:pos="1600"/>
              </w:tabs>
              <w:ind w:left="284" w:right="144" w:hanging="284"/>
              <w:rPr>
                <w:rFonts w:ascii="Arial Bold" w:hAnsi="Arial Bold"/>
                <w:b/>
                <w:sz w:val="40"/>
                <w:szCs w:val="18"/>
              </w:rPr>
            </w:pPr>
            <w:r>
              <w:rPr>
                <w:rFonts w:ascii="Arial Bold" w:hAnsi="Arial Bold"/>
                <w:b/>
                <w:sz w:val="40"/>
                <w:szCs w:val="18"/>
              </w:rPr>
              <w:t xml:space="preserve">     </w:t>
            </w:r>
          </w:p>
          <w:p w:rsidR="00D77E08" w:rsidRPr="00DC1797" w:rsidRDefault="00D77E08" w:rsidP="004B33B4">
            <w:pPr>
              <w:ind w:left="284" w:right="-99" w:hanging="284"/>
              <w:rPr>
                <w:b/>
                <w:sz w:val="24"/>
                <w:szCs w:val="18"/>
              </w:rPr>
            </w:pPr>
            <w:r w:rsidRPr="00DC1797">
              <w:rPr>
                <w:b/>
                <w:sz w:val="24"/>
                <w:szCs w:val="18"/>
              </w:rPr>
              <w:t xml:space="preserve">     </w:t>
            </w:r>
          </w:p>
          <w:p w:rsidR="00D77E08" w:rsidRPr="00DC1797" w:rsidRDefault="00D77E08" w:rsidP="004B33B4">
            <w:pPr>
              <w:tabs>
                <w:tab w:val="left" w:pos="1600"/>
              </w:tabs>
              <w:ind w:left="284" w:hanging="284"/>
              <w:rPr>
                <w:rFonts w:cs="Arial"/>
                <w:b/>
              </w:rPr>
            </w:pPr>
          </w:p>
          <w:p w:rsidR="00D77E08" w:rsidRPr="00DC1797" w:rsidRDefault="00D77E08" w:rsidP="004B33B4">
            <w:pPr>
              <w:tabs>
                <w:tab w:val="left" w:pos="1600"/>
              </w:tabs>
              <w:ind w:left="90" w:hanging="180"/>
              <w:rPr>
                <w:rFonts w:cs="Arial"/>
              </w:rPr>
            </w:pPr>
          </w:p>
          <w:p w:rsidR="00D77E08" w:rsidRPr="00DC1797" w:rsidRDefault="00D77E08" w:rsidP="004B33B4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D77E08" w:rsidRPr="00DC1797" w:rsidRDefault="00D77E08" w:rsidP="004B33B4">
            <w:pPr>
              <w:tabs>
                <w:tab w:val="left" w:pos="1600"/>
              </w:tabs>
              <w:ind w:left="284" w:hanging="284"/>
              <w:rPr>
                <w:rFonts w:cs="Arial"/>
                <w:b/>
              </w:rPr>
            </w:pPr>
            <w:r w:rsidRPr="00DC1797">
              <w:rPr>
                <w:rFonts w:cs="Arial"/>
                <w:b/>
              </w:rPr>
              <w:t>Here is w</w:t>
            </w:r>
            <w:r>
              <w:rPr>
                <w:rFonts w:cs="Arial"/>
                <w:b/>
              </w:rPr>
              <w:t>hat we plan to improve next year</w:t>
            </w:r>
            <w:r w:rsidRPr="00DC1797">
              <w:rPr>
                <w:rFonts w:cs="Arial"/>
                <w:b/>
              </w:rPr>
              <w:t>.</w:t>
            </w:r>
          </w:p>
        </w:tc>
      </w:tr>
      <w:tr w:rsidR="00D77E08" w:rsidRPr="00DC1797" w:rsidTr="004B33B4">
        <w:tc>
          <w:tcPr>
            <w:tcW w:w="360" w:type="dxa"/>
            <w:vMerge/>
            <w:tcBorders>
              <w:left w:val="nil"/>
              <w:right w:val="single" w:sz="2" w:space="0" w:color="auto"/>
            </w:tcBorders>
            <w:shd w:val="clear" w:color="auto" w:fill="C0C0C0"/>
          </w:tcPr>
          <w:p w:rsidR="00D77E08" w:rsidRPr="00DC1797" w:rsidRDefault="00D77E08" w:rsidP="004B33B4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ADC" w:rsidRPr="006D7ADC" w:rsidRDefault="006D7ADC" w:rsidP="006D7ADC">
            <w:pPr>
              <w:tabs>
                <w:tab w:val="left" w:pos="1600"/>
              </w:tabs>
              <w:spacing w:before="60"/>
              <w:rPr>
                <w:rFonts w:cs="Arial"/>
                <w:b/>
                <w:bCs/>
              </w:rPr>
            </w:pPr>
            <w:r w:rsidRPr="006D7ADC">
              <w:rPr>
                <w:rFonts w:cs="Arial"/>
                <w:b/>
                <w:bCs/>
              </w:rPr>
              <w:t>Self-Evaluation</w:t>
            </w:r>
          </w:p>
          <w:p w:rsidR="006D7ADC" w:rsidRPr="006D7ADC" w:rsidRDefault="006D7ADC" w:rsidP="006D7ADC">
            <w:pPr>
              <w:pStyle w:val="ListParagraph"/>
              <w:numPr>
                <w:ilvl w:val="0"/>
                <w:numId w:val="14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D71257">
              <w:rPr>
                <w:rFonts w:asciiTheme="minorBidi" w:hAnsiTheme="minorBidi" w:cstheme="minorBidi"/>
              </w:rPr>
              <w:t>Gather views of parents</w:t>
            </w:r>
          </w:p>
          <w:p w:rsidR="006D7ADC" w:rsidRPr="00D71257" w:rsidRDefault="006D7ADC" w:rsidP="006D7ADC">
            <w:pPr>
              <w:pStyle w:val="Heading1"/>
              <w:numPr>
                <w:ilvl w:val="0"/>
                <w:numId w:val="14"/>
              </w:numPr>
              <w:spacing w:before="0" w:after="0"/>
              <w:rPr>
                <w:rFonts w:asciiTheme="minorBidi" w:hAnsiTheme="minorBidi" w:cstheme="minorBidi"/>
                <w:b w:val="0"/>
                <w:kern w:val="0"/>
                <w:sz w:val="20"/>
                <w:szCs w:val="20"/>
              </w:rPr>
            </w:pPr>
            <w:r w:rsidRPr="00D71257">
              <w:rPr>
                <w:rFonts w:asciiTheme="minorBidi" w:hAnsiTheme="minorBidi" w:cstheme="minorBidi"/>
                <w:b w:val="0"/>
                <w:kern w:val="0"/>
                <w:sz w:val="20"/>
                <w:szCs w:val="20"/>
              </w:rPr>
              <w:t>More Effective use of data</w:t>
            </w:r>
          </w:p>
          <w:p w:rsidR="006D7ADC" w:rsidRPr="006D7ADC" w:rsidRDefault="006D7ADC" w:rsidP="006D7ADC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 w:cstheme="minorBidi"/>
              </w:rPr>
            </w:pPr>
            <w:r w:rsidRPr="006D7ADC">
              <w:rPr>
                <w:rFonts w:asciiTheme="minorBidi" w:hAnsiTheme="minorBidi" w:cstheme="minorBidi"/>
              </w:rPr>
              <w:t>More Opportunities for children to lead learning</w:t>
            </w:r>
          </w:p>
          <w:p w:rsidR="006D7ADC" w:rsidRPr="006D7ADC" w:rsidRDefault="006D7ADC" w:rsidP="006D7ADC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 w:cstheme="minorBidi"/>
              </w:rPr>
            </w:pPr>
            <w:r w:rsidRPr="006D7ADC">
              <w:rPr>
                <w:rFonts w:asciiTheme="minorBidi" w:hAnsiTheme="minorBidi" w:cstheme="minorBidi"/>
              </w:rPr>
              <w:t>Greater understanding of Children’s Rights</w:t>
            </w:r>
          </w:p>
          <w:p w:rsidR="006D7ADC" w:rsidRPr="006D7ADC" w:rsidRDefault="006D7ADC" w:rsidP="006D7ADC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 w:cstheme="minorBidi"/>
              </w:rPr>
            </w:pPr>
            <w:r w:rsidRPr="006D7ADC">
              <w:rPr>
                <w:rFonts w:asciiTheme="minorBidi" w:hAnsiTheme="minorBidi" w:cstheme="minorBidi"/>
              </w:rPr>
              <w:t>Tracking  Engagement of Pupils</w:t>
            </w:r>
          </w:p>
          <w:p w:rsidR="006D7ADC" w:rsidRDefault="006D7ADC" w:rsidP="006D7ADC">
            <w:pPr>
              <w:tabs>
                <w:tab w:val="left" w:pos="1600"/>
              </w:tabs>
              <w:spacing w:before="60"/>
              <w:rPr>
                <w:rFonts w:cs="Arial"/>
                <w:b/>
                <w:bCs/>
              </w:rPr>
            </w:pPr>
            <w:r w:rsidRPr="00D71257">
              <w:rPr>
                <w:rFonts w:cs="Arial"/>
                <w:b/>
                <w:bCs/>
              </w:rPr>
              <w:t>The Curriculum</w:t>
            </w:r>
          </w:p>
          <w:p w:rsidR="006D7ADC" w:rsidRDefault="006D7ADC" w:rsidP="006D7ADC">
            <w:pPr>
              <w:pStyle w:val="ListParagraph"/>
              <w:numPr>
                <w:ilvl w:val="0"/>
                <w:numId w:val="15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Develop our Curriculum Rationale (What we teach and why)</w:t>
            </w:r>
          </w:p>
          <w:p w:rsidR="006D7ADC" w:rsidRDefault="006D7ADC" w:rsidP="006D7ADC">
            <w:pPr>
              <w:pStyle w:val="ListParagraph"/>
              <w:numPr>
                <w:ilvl w:val="0"/>
                <w:numId w:val="15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Develop our Talking and Listening Curriculum</w:t>
            </w:r>
          </w:p>
          <w:p w:rsidR="006D7ADC" w:rsidRDefault="006D7ADC" w:rsidP="006D7ADC">
            <w:pPr>
              <w:pStyle w:val="ListParagraph"/>
              <w:numPr>
                <w:ilvl w:val="0"/>
                <w:numId w:val="15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Develop our use of technology</w:t>
            </w:r>
          </w:p>
          <w:p w:rsidR="006D7ADC" w:rsidRDefault="006D7ADC" w:rsidP="006D7ADC">
            <w:pPr>
              <w:pStyle w:val="ListParagraph"/>
              <w:numPr>
                <w:ilvl w:val="1"/>
                <w:numId w:val="15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Buying more technology</w:t>
            </w:r>
          </w:p>
          <w:p w:rsidR="006D7ADC" w:rsidRDefault="006D7ADC" w:rsidP="006D7ADC">
            <w:pPr>
              <w:pStyle w:val="ListParagraph"/>
              <w:numPr>
                <w:ilvl w:val="1"/>
                <w:numId w:val="15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Training Staff (digital Literacy &amp; technology )</w:t>
            </w:r>
          </w:p>
          <w:p w:rsidR="006D7ADC" w:rsidRDefault="006D7ADC" w:rsidP="006D7ADC">
            <w:pPr>
              <w:tabs>
                <w:tab w:val="left" w:pos="1600"/>
              </w:tabs>
              <w:spacing w:before="60"/>
              <w:rPr>
                <w:rFonts w:cs="Arial"/>
                <w:b/>
                <w:bCs/>
              </w:rPr>
            </w:pPr>
            <w:r w:rsidRPr="00D71257">
              <w:rPr>
                <w:rFonts w:cs="Arial"/>
                <w:b/>
                <w:bCs/>
              </w:rPr>
              <w:t>Learning, Teaching and Assessment</w:t>
            </w:r>
          </w:p>
          <w:p w:rsidR="006D7ADC" w:rsidRPr="006D7ADC" w:rsidRDefault="006D7ADC" w:rsidP="006D7ADC">
            <w:pPr>
              <w:pStyle w:val="Heading1"/>
              <w:numPr>
                <w:ilvl w:val="0"/>
                <w:numId w:val="19"/>
              </w:numPr>
              <w:spacing w:before="0" w:after="0"/>
            </w:pPr>
            <w:r w:rsidRPr="006D7ADC">
              <w:rPr>
                <w:rFonts w:asciiTheme="minorBidi" w:hAnsiTheme="minorBidi" w:cstheme="minorBidi"/>
                <w:b w:val="0"/>
                <w:kern w:val="0"/>
                <w:sz w:val="20"/>
                <w:szCs w:val="20"/>
              </w:rPr>
              <w:t>Improve planning for learning, teaching and Assessment</w:t>
            </w:r>
            <w:r w:rsidRPr="006D7ADC">
              <w:rPr>
                <w:rFonts w:asciiTheme="minorBidi" w:hAnsiTheme="minorBidi" w:cstheme="minorBidi"/>
                <w:kern w:val="0"/>
                <w:sz w:val="20"/>
                <w:szCs w:val="20"/>
              </w:rPr>
              <w:t xml:space="preserve"> </w:t>
            </w:r>
          </w:p>
          <w:p w:rsidR="006D7ADC" w:rsidRPr="006D7ADC" w:rsidRDefault="006D7ADC" w:rsidP="006D7ADC">
            <w:pPr>
              <w:pStyle w:val="ListParagraph"/>
              <w:numPr>
                <w:ilvl w:val="0"/>
                <w:numId w:val="18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D71257">
              <w:rPr>
                <w:rFonts w:asciiTheme="minorBidi" w:hAnsiTheme="minorBidi" w:cstheme="minorBidi"/>
              </w:rPr>
              <w:t>Improve L&amp;T through Pedagogy and Equity Programme Improve P1 &amp; P2 L &amp; T by developing more playful pedagogy</w:t>
            </w:r>
          </w:p>
          <w:p w:rsidR="006D7ADC" w:rsidRPr="006D7ADC" w:rsidRDefault="006D7ADC" w:rsidP="006D7ADC">
            <w:pPr>
              <w:pStyle w:val="ListParagraph"/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:rsidR="006D7ADC" w:rsidRDefault="006D7ADC" w:rsidP="006D7ADC">
            <w:pPr>
              <w:tabs>
                <w:tab w:val="left" w:pos="1600"/>
              </w:tabs>
              <w:spacing w:before="60"/>
              <w:rPr>
                <w:rFonts w:cs="Arial"/>
                <w:b/>
                <w:bCs/>
              </w:rPr>
            </w:pPr>
            <w:r w:rsidRPr="006D7ADC">
              <w:rPr>
                <w:rFonts w:cs="Arial"/>
                <w:b/>
                <w:bCs/>
              </w:rPr>
              <w:t>Ensuring Well-being, Equality and Inclusion</w:t>
            </w:r>
          </w:p>
          <w:p w:rsidR="006D7ADC" w:rsidRDefault="006D7ADC" w:rsidP="006D7ADC">
            <w:pPr>
              <w:tabs>
                <w:tab w:val="left" w:pos="1600"/>
              </w:tabs>
              <w:spacing w:before="60"/>
              <w:rPr>
                <w:rFonts w:cs="Arial"/>
                <w:b/>
                <w:bCs/>
              </w:rPr>
            </w:pPr>
            <w:r w:rsidRPr="006D7ADC">
              <w:rPr>
                <w:rFonts w:cs="Arial"/>
              </w:rPr>
              <w:t>The Nurturing School</w:t>
            </w:r>
          </w:p>
          <w:p w:rsidR="006D7ADC" w:rsidRPr="00D71257" w:rsidRDefault="006D7ADC" w:rsidP="006D7ADC">
            <w:pPr>
              <w:pStyle w:val="Heading1"/>
              <w:numPr>
                <w:ilvl w:val="0"/>
                <w:numId w:val="18"/>
              </w:numPr>
              <w:spacing w:before="0" w:after="0"/>
              <w:rPr>
                <w:rFonts w:asciiTheme="minorBidi" w:hAnsiTheme="minorBidi" w:cstheme="minorBidi"/>
                <w:b w:val="0"/>
                <w:kern w:val="0"/>
                <w:sz w:val="20"/>
                <w:szCs w:val="20"/>
              </w:rPr>
            </w:pPr>
            <w:r w:rsidRPr="00D71257">
              <w:rPr>
                <w:rFonts w:asciiTheme="minorBidi" w:hAnsiTheme="minorBidi" w:cstheme="minorBidi"/>
                <w:b w:val="0"/>
                <w:kern w:val="0"/>
                <w:sz w:val="20"/>
                <w:szCs w:val="20"/>
              </w:rPr>
              <w:t>Develop Relationships Policy to ensure consistency across the school</w:t>
            </w:r>
            <w:r>
              <w:rPr>
                <w:rFonts w:asciiTheme="minorBidi" w:hAnsiTheme="minorBidi" w:cstheme="minorBidi"/>
                <w:b w:val="0"/>
                <w:kern w:val="0"/>
                <w:sz w:val="20"/>
                <w:szCs w:val="20"/>
              </w:rPr>
              <w:t xml:space="preserve"> and understanding across the school community</w:t>
            </w:r>
          </w:p>
          <w:p w:rsidR="006D7ADC" w:rsidRPr="006D7ADC" w:rsidRDefault="006D7ADC" w:rsidP="006D7ADC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6D7ADC">
              <w:rPr>
                <w:rFonts w:asciiTheme="minorBidi" w:hAnsiTheme="minorBidi" w:cstheme="minorBidi"/>
              </w:rPr>
              <w:t>Further engage parents as partners</w:t>
            </w:r>
          </w:p>
          <w:p w:rsidR="006D7ADC" w:rsidRPr="006D7ADC" w:rsidRDefault="006D7ADC" w:rsidP="006D7ADC">
            <w:pPr>
              <w:pStyle w:val="ListParagraph"/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:rsidR="006D7ADC" w:rsidRDefault="006D7ADC" w:rsidP="006D7ADC">
            <w:pPr>
              <w:tabs>
                <w:tab w:val="left" w:pos="1600"/>
              </w:tabs>
              <w:spacing w:before="60"/>
              <w:rPr>
                <w:rFonts w:cs="Arial"/>
                <w:b/>
                <w:bCs/>
              </w:rPr>
            </w:pPr>
            <w:r w:rsidRPr="00D71257">
              <w:rPr>
                <w:rFonts w:cs="Arial"/>
                <w:b/>
                <w:bCs/>
              </w:rPr>
              <w:t>Raising Attainment and Achievement</w:t>
            </w:r>
          </w:p>
          <w:p w:rsidR="006D7ADC" w:rsidRPr="00D71257" w:rsidRDefault="006D7ADC" w:rsidP="006D7ADC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More opportunities for </w:t>
            </w:r>
            <w:r w:rsidRPr="00D71257">
              <w:rPr>
                <w:rFonts w:asciiTheme="minorBidi" w:hAnsiTheme="minorBidi" w:cstheme="minorBidi"/>
              </w:rPr>
              <w:t>Outdoor Learning</w:t>
            </w:r>
            <w:r>
              <w:rPr>
                <w:rFonts w:asciiTheme="minorBidi" w:hAnsiTheme="minorBidi" w:cstheme="minorBidi"/>
              </w:rPr>
              <w:t xml:space="preserve"> including improving space</w:t>
            </w:r>
          </w:p>
          <w:p w:rsidR="006D7ADC" w:rsidRPr="00D71257" w:rsidRDefault="006D7ADC" w:rsidP="006D7ADC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</w:rPr>
            </w:pPr>
            <w:r w:rsidRPr="00D71257">
              <w:rPr>
                <w:rFonts w:asciiTheme="minorBidi" w:hAnsiTheme="minorBidi" w:cstheme="minorBidi"/>
              </w:rPr>
              <w:t>Use of data to target interventions</w:t>
            </w:r>
            <w:r>
              <w:rPr>
                <w:rFonts w:asciiTheme="minorBidi" w:hAnsiTheme="minorBidi" w:cstheme="minorBidi"/>
              </w:rPr>
              <w:t xml:space="preserve"> with specific </w:t>
            </w:r>
            <w:r>
              <w:rPr>
                <w:rFonts w:asciiTheme="minorBidi" w:hAnsiTheme="minorBidi" w:cstheme="minorBidi"/>
              </w:rPr>
              <w:t>children</w:t>
            </w:r>
          </w:p>
          <w:p w:rsidR="00D77E08" w:rsidRPr="006D7ADC" w:rsidRDefault="006D7ADC" w:rsidP="006D7ADC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6D7ADC">
              <w:rPr>
                <w:rFonts w:asciiTheme="minorBidi" w:hAnsiTheme="minorBidi" w:cstheme="minorBidi"/>
              </w:rPr>
              <w:t>More effective moderation activities- more opportunities for staff to work together</w:t>
            </w:r>
          </w:p>
          <w:p w:rsidR="00D77E08" w:rsidRPr="00DC1797" w:rsidRDefault="00D77E08" w:rsidP="006D7ADC">
            <w:pPr>
              <w:pStyle w:val="ListParagraph"/>
              <w:tabs>
                <w:tab w:val="left" w:pos="1600"/>
              </w:tabs>
              <w:spacing w:before="60"/>
              <w:ind w:left="360"/>
              <w:rPr>
                <w:rFonts w:cs="Arial"/>
              </w:rPr>
            </w:pPr>
          </w:p>
        </w:tc>
      </w:tr>
    </w:tbl>
    <w:p w:rsidR="00D77E08" w:rsidRPr="00DC1797" w:rsidRDefault="00D77E08" w:rsidP="00D77E08">
      <w:pPr>
        <w:tabs>
          <w:tab w:val="left" w:pos="1600"/>
        </w:tabs>
        <w:rPr>
          <w:rFonts w:cs="Arial"/>
        </w:rPr>
      </w:pPr>
    </w:p>
    <w:p w:rsidR="00D77E08" w:rsidRPr="00DC1797" w:rsidRDefault="00D77E08" w:rsidP="00D77E08">
      <w:pPr>
        <w:tabs>
          <w:tab w:val="left" w:pos="1600"/>
        </w:tabs>
        <w:rPr>
          <w:rFonts w:cs="Arial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9762"/>
      </w:tblGrid>
      <w:tr w:rsidR="00D77E08" w:rsidRPr="00DC1797" w:rsidTr="004B33B4">
        <w:tc>
          <w:tcPr>
            <w:tcW w:w="334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:rsidR="00D77E08" w:rsidRPr="00DC1797" w:rsidRDefault="00D77E08" w:rsidP="004B33B4">
            <w:pPr>
              <w:tabs>
                <w:tab w:val="left" w:pos="1600"/>
              </w:tabs>
              <w:ind w:left="90" w:hanging="180"/>
              <w:rPr>
                <w:rFonts w:cs="Arial"/>
              </w:rPr>
            </w:pPr>
          </w:p>
          <w:p w:rsidR="00D77E08" w:rsidRPr="00DC1797" w:rsidRDefault="00D77E08" w:rsidP="004B33B4">
            <w:pPr>
              <w:tabs>
                <w:tab w:val="left" w:pos="1600"/>
              </w:tabs>
              <w:ind w:left="266" w:hanging="357"/>
              <w:jc w:val="center"/>
              <w:rPr>
                <w:rFonts w:ascii="Arial Bold" w:hAnsi="Arial Bold" w:cs="Arial"/>
                <w:b/>
                <w:sz w:val="40"/>
              </w:rPr>
            </w:pPr>
          </w:p>
          <w:p w:rsidR="00D77E08" w:rsidRPr="00DC1797" w:rsidRDefault="00D77E08" w:rsidP="004B33B4">
            <w:pPr>
              <w:tabs>
                <w:tab w:val="left" w:pos="1600"/>
              </w:tabs>
              <w:rPr>
                <w:rFonts w:cs="Arial"/>
              </w:rPr>
            </w:pPr>
          </w:p>
        </w:tc>
        <w:tc>
          <w:tcPr>
            <w:tcW w:w="97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D77E08" w:rsidRPr="00DC1797" w:rsidRDefault="00D77E08" w:rsidP="004B33B4">
            <w:pPr>
              <w:tabs>
                <w:tab w:val="left" w:pos="16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can you find out more information about our school?</w:t>
            </w:r>
          </w:p>
        </w:tc>
      </w:tr>
      <w:tr w:rsidR="00D77E08" w:rsidRPr="00DC1797" w:rsidTr="004B33B4">
        <w:tc>
          <w:tcPr>
            <w:tcW w:w="334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C0C0C0"/>
          </w:tcPr>
          <w:p w:rsidR="00D77E08" w:rsidRPr="00DC1797" w:rsidRDefault="00D77E08" w:rsidP="004B33B4">
            <w:pPr>
              <w:tabs>
                <w:tab w:val="left" w:pos="1600"/>
              </w:tabs>
              <w:rPr>
                <w:rFonts w:cs="Arial"/>
              </w:rPr>
            </w:pPr>
          </w:p>
        </w:tc>
        <w:tc>
          <w:tcPr>
            <w:tcW w:w="97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D77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noProof/>
                <w:color w:val="000000"/>
                <w:szCs w:val="16"/>
                <w:lang w:eastAsia="en-GB"/>
              </w:rPr>
              <w:drawing>
                <wp:inline distT="0" distB="0" distL="0" distR="0">
                  <wp:extent cx="1298344" cy="107100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44" cy="1071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Please contact us directly if you require further information or if you wish to comment on the report. </w:t>
            </w: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The contact e-mail address is:</w:t>
            </w:r>
            <w:r w:rsidR="00081BC2">
              <w:rPr>
                <w:color w:val="000000"/>
                <w:szCs w:val="16"/>
              </w:rPr>
              <w:t>Headteacher@parkview-pri.glasgow.sch.uk</w:t>
            </w: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</w:t>
            </w: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Our telephone number is:</w:t>
            </w:r>
            <w:r w:rsidR="00081BC2">
              <w:rPr>
                <w:color w:val="000000"/>
                <w:szCs w:val="16"/>
              </w:rPr>
              <w:t>0141 946 4622</w:t>
            </w: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Our school address is:</w:t>
            </w:r>
            <w:r w:rsidR="00081BC2">
              <w:rPr>
                <w:color w:val="000000"/>
                <w:szCs w:val="16"/>
              </w:rPr>
              <w:t xml:space="preserve"> 19 </w:t>
            </w:r>
            <w:proofErr w:type="spellStart"/>
            <w:r w:rsidR="00081BC2">
              <w:rPr>
                <w:color w:val="000000"/>
                <w:szCs w:val="16"/>
              </w:rPr>
              <w:t>Rothes</w:t>
            </w:r>
            <w:proofErr w:type="spellEnd"/>
            <w:r w:rsidR="00081BC2">
              <w:rPr>
                <w:color w:val="000000"/>
                <w:szCs w:val="16"/>
              </w:rPr>
              <w:t xml:space="preserve"> Drive Glasgow G23 5PZ</w:t>
            </w:r>
          </w:p>
          <w:p w:rsidR="00081BC2" w:rsidRDefault="00081BC2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081BC2" w:rsidRDefault="00081BC2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Twitter @</w:t>
            </w:r>
            <w:proofErr w:type="spellStart"/>
            <w:r>
              <w:rPr>
                <w:color w:val="000000"/>
                <w:szCs w:val="16"/>
              </w:rPr>
              <w:t>PrimaryParkview</w:t>
            </w:r>
            <w:proofErr w:type="spellEnd"/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Pr="000C6DF3" w:rsidRDefault="00D77E08" w:rsidP="006D7ADC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Further information is available in:</w:t>
            </w:r>
            <w:r w:rsidRPr="000C6DF3">
              <w:rPr>
                <w:color w:val="000000"/>
                <w:szCs w:val="16"/>
              </w:rPr>
              <w:t xml:space="preserve"> newsletters</w:t>
            </w:r>
            <w:r>
              <w:rPr>
                <w:color w:val="000000"/>
                <w:szCs w:val="16"/>
              </w:rPr>
              <w:t>, the school website</w:t>
            </w:r>
            <w:r w:rsidR="006D7ADC">
              <w:rPr>
                <w:color w:val="000000"/>
                <w:szCs w:val="16"/>
              </w:rPr>
              <w:t xml:space="preserve"> </w:t>
            </w:r>
            <w:r>
              <w:rPr>
                <w:color w:val="000000"/>
                <w:szCs w:val="16"/>
              </w:rPr>
              <w:t>,</w:t>
            </w:r>
            <w:r w:rsidRPr="000C6DF3">
              <w:rPr>
                <w:color w:val="000000"/>
                <w:szCs w:val="16"/>
              </w:rPr>
              <w:t xml:space="preserve"> </w:t>
            </w:r>
            <w:r>
              <w:rPr>
                <w:color w:val="000000"/>
                <w:szCs w:val="16"/>
              </w:rPr>
              <w:t>and t</w:t>
            </w:r>
            <w:r w:rsidRPr="000C6DF3">
              <w:rPr>
                <w:color w:val="000000"/>
                <w:szCs w:val="16"/>
              </w:rPr>
              <w:t xml:space="preserve">he </w:t>
            </w:r>
            <w:r>
              <w:rPr>
                <w:color w:val="000000"/>
                <w:szCs w:val="16"/>
              </w:rPr>
              <w:t>school h</w:t>
            </w:r>
            <w:r w:rsidRPr="000C6DF3">
              <w:rPr>
                <w:color w:val="000000"/>
                <w:szCs w:val="16"/>
              </w:rPr>
              <w:t>andbook</w:t>
            </w:r>
            <w:r>
              <w:rPr>
                <w:color w:val="000000"/>
                <w:szCs w:val="16"/>
              </w:rPr>
              <w:t xml:space="preserve"> </w:t>
            </w:r>
          </w:p>
        </w:tc>
      </w:tr>
    </w:tbl>
    <w:p w:rsidR="00D77E08" w:rsidRPr="00DC1797" w:rsidRDefault="00D77E08" w:rsidP="00D77E08">
      <w:pPr>
        <w:tabs>
          <w:tab w:val="left" w:pos="1600"/>
        </w:tabs>
        <w:rPr>
          <w:rFonts w:cs="Arial"/>
          <w:b/>
        </w:rPr>
      </w:pPr>
    </w:p>
    <w:p w:rsidR="00D77E08" w:rsidRDefault="00D77E08" w:rsidP="00D77E08">
      <w:pPr>
        <w:tabs>
          <w:tab w:val="left" w:pos="540"/>
          <w:tab w:val="left" w:pos="5400"/>
        </w:tabs>
        <w:ind w:left="-90"/>
        <w:rPr>
          <w:rFonts w:cs="Arial"/>
        </w:rPr>
      </w:pPr>
    </w:p>
    <w:p w:rsidR="00D77E08" w:rsidRDefault="00D77E08" w:rsidP="00D77E08">
      <w:pPr>
        <w:tabs>
          <w:tab w:val="left" w:pos="540"/>
          <w:tab w:val="left" w:pos="5400"/>
        </w:tabs>
        <w:ind w:left="-90"/>
        <w:rPr>
          <w:rFonts w:cs="Arial"/>
        </w:rPr>
      </w:pPr>
    </w:p>
    <w:p w:rsidR="00D77E08" w:rsidRPr="00DC1797" w:rsidRDefault="00D77E08" w:rsidP="00D77E08">
      <w:pPr>
        <w:tabs>
          <w:tab w:val="left" w:pos="540"/>
          <w:tab w:val="left" w:pos="5400"/>
        </w:tabs>
        <w:ind w:left="-90"/>
        <w:rPr>
          <w:rFonts w:cs="Arial"/>
        </w:rPr>
      </w:pPr>
    </w:p>
    <w:p w:rsidR="006E5AEF" w:rsidRDefault="006E5AEF"/>
    <w:sectPr w:rsidR="006E5AEF" w:rsidSect="00D647AF">
      <w:footerReference w:type="default" r:id="rId11"/>
      <w:pgSz w:w="11909" w:h="16834" w:code="9"/>
      <w:pgMar w:top="720" w:right="720" w:bottom="720" w:left="720" w:header="435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EB" w:rsidRDefault="007A5598">
      <w:r>
        <w:separator/>
      </w:r>
    </w:p>
  </w:endnote>
  <w:endnote w:type="continuationSeparator" w:id="0">
    <w:p w:rsidR="009800EB" w:rsidRDefault="007A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33" w:rsidRPr="00906413" w:rsidRDefault="009D21ED" w:rsidP="00312B33">
    <w:pPr>
      <w:pStyle w:val="Footer"/>
      <w:rPr>
        <w:rStyle w:val="PageNumber"/>
        <w:sz w:val="18"/>
      </w:rPr>
    </w:pPr>
    <w:r w:rsidRPr="00E23D73">
      <w:rPr>
        <w:rFonts w:cs="Arial"/>
        <w:bCs/>
        <w:sz w:val="11"/>
      </w:rPr>
      <w:t>INTERAGENCY PRO-FORMA</w:t>
    </w:r>
    <w:r w:rsidRPr="00E23D73">
      <w:rPr>
        <w:sz w:val="12"/>
      </w:rPr>
      <w:tab/>
    </w:r>
    <w:r w:rsidRPr="00906413">
      <w:rPr>
        <w:rStyle w:val="PageNumber"/>
        <w:sz w:val="18"/>
      </w:rPr>
      <w:fldChar w:fldCharType="begin"/>
    </w:r>
    <w:r w:rsidRPr="00906413">
      <w:rPr>
        <w:rStyle w:val="PageNumber"/>
        <w:sz w:val="18"/>
      </w:rPr>
      <w:instrText xml:space="preserve"> PAGE </w:instrText>
    </w:r>
    <w:r w:rsidRPr="00906413">
      <w:rPr>
        <w:rStyle w:val="PageNumber"/>
        <w:sz w:val="18"/>
      </w:rPr>
      <w:fldChar w:fldCharType="separate"/>
    </w:r>
    <w:r w:rsidR="006D7ADC">
      <w:rPr>
        <w:rStyle w:val="PageNumber"/>
        <w:noProof/>
        <w:sz w:val="18"/>
      </w:rPr>
      <w:t>2</w:t>
    </w:r>
    <w:r w:rsidRPr="00906413">
      <w:rPr>
        <w:rStyle w:val="PageNumber"/>
        <w:sz w:val="18"/>
      </w:rPr>
      <w:fldChar w:fldCharType="end"/>
    </w:r>
  </w:p>
  <w:p w:rsidR="00312B33" w:rsidRPr="00E23D73" w:rsidRDefault="006D7ADC" w:rsidP="00312B33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EB" w:rsidRDefault="007A5598">
      <w:r>
        <w:separator/>
      </w:r>
    </w:p>
  </w:footnote>
  <w:footnote w:type="continuationSeparator" w:id="0">
    <w:p w:rsidR="009800EB" w:rsidRDefault="007A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5BD"/>
    <w:multiLevelType w:val="hybridMultilevel"/>
    <w:tmpl w:val="68EA4C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17E7"/>
    <w:multiLevelType w:val="hybridMultilevel"/>
    <w:tmpl w:val="3D1CE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5325"/>
    <w:multiLevelType w:val="hybridMultilevel"/>
    <w:tmpl w:val="E4D4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C402E"/>
    <w:multiLevelType w:val="hybridMultilevel"/>
    <w:tmpl w:val="DB16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C0529"/>
    <w:multiLevelType w:val="hybridMultilevel"/>
    <w:tmpl w:val="45AA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E1EC2"/>
    <w:multiLevelType w:val="hybridMultilevel"/>
    <w:tmpl w:val="5942B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54AED"/>
    <w:multiLevelType w:val="hybridMultilevel"/>
    <w:tmpl w:val="79A4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66C9D"/>
    <w:multiLevelType w:val="hybridMultilevel"/>
    <w:tmpl w:val="69FA1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14D19"/>
    <w:multiLevelType w:val="hybridMultilevel"/>
    <w:tmpl w:val="7DA4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90017"/>
    <w:multiLevelType w:val="hybridMultilevel"/>
    <w:tmpl w:val="F2AE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D1C4E"/>
    <w:multiLevelType w:val="multilevel"/>
    <w:tmpl w:val="082CC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240FA5"/>
    <w:multiLevelType w:val="hybridMultilevel"/>
    <w:tmpl w:val="E49846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560ED"/>
    <w:multiLevelType w:val="hybridMultilevel"/>
    <w:tmpl w:val="33AE11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4E777B03"/>
    <w:multiLevelType w:val="hybridMultilevel"/>
    <w:tmpl w:val="8B42C5E2"/>
    <w:lvl w:ilvl="0" w:tplc="FE743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A2BA3"/>
    <w:multiLevelType w:val="hybridMultilevel"/>
    <w:tmpl w:val="9AD8F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45BE5"/>
    <w:multiLevelType w:val="hybridMultilevel"/>
    <w:tmpl w:val="5D8AF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F77BE"/>
    <w:multiLevelType w:val="hybridMultilevel"/>
    <w:tmpl w:val="C48A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12827"/>
    <w:multiLevelType w:val="hybridMultilevel"/>
    <w:tmpl w:val="2556B6A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6ECB3092"/>
    <w:multiLevelType w:val="hybridMultilevel"/>
    <w:tmpl w:val="27FA2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A0D3A"/>
    <w:multiLevelType w:val="hybridMultilevel"/>
    <w:tmpl w:val="4E92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507A7"/>
    <w:multiLevelType w:val="hybridMultilevel"/>
    <w:tmpl w:val="13CE18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9"/>
  </w:num>
  <w:num w:numId="5">
    <w:abstractNumId w:val="10"/>
  </w:num>
  <w:num w:numId="6">
    <w:abstractNumId w:val="14"/>
  </w:num>
  <w:num w:numId="7">
    <w:abstractNumId w:val="5"/>
  </w:num>
  <w:num w:numId="8">
    <w:abstractNumId w:val="19"/>
  </w:num>
  <w:num w:numId="9">
    <w:abstractNumId w:val="16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1"/>
  </w:num>
  <w:num w:numId="17">
    <w:abstractNumId w:val="2"/>
  </w:num>
  <w:num w:numId="18">
    <w:abstractNumId w:val="7"/>
  </w:num>
  <w:num w:numId="19">
    <w:abstractNumId w:val="13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04"/>
    <w:rsid w:val="00081BC2"/>
    <w:rsid w:val="002C003F"/>
    <w:rsid w:val="00364E4A"/>
    <w:rsid w:val="00402588"/>
    <w:rsid w:val="005F7904"/>
    <w:rsid w:val="00671BBD"/>
    <w:rsid w:val="006D7ADC"/>
    <w:rsid w:val="006E5AEF"/>
    <w:rsid w:val="007A5598"/>
    <w:rsid w:val="008F030F"/>
    <w:rsid w:val="009800EB"/>
    <w:rsid w:val="009D21ED"/>
    <w:rsid w:val="00BC2152"/>
    <w:rsid w:val="00C22BAB"/>
    <w:rsid w:val="00C64543"/>
    <w:rsid w:val="00D71257"/>
    <w:rsid w:val="00D77E08"/>
    <w:rsid w:val="00EC3858"/>
    <w:rsid w:val="00EE1E75"/>
    <w:rsid w:val="00F4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7E08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77E08"/>
    <w:rPr>
      <w:rFonts w:ascii="Arial" w:eastAsia="Times New Roman" w:hAnsi="Arial" w:cs="Times New Roman"/>
      <w:b/>
      <w:kern w:val="32"/>
      <w:sz w:val="32"/>
      <w:szCs w:val="32"/>
    </w:rPr>
  </w:style>
  <w:style w:type="paragraph" w:styleId="Footer">
    <w:name w:val="footer"/>
    <w:basedOn w:val="Normal"/>
    <w:link w:val="FooterChar"/>
    <w:rsid w:val="00D77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7E08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D77E08"/>
  </w:style>
  <w:style w:type="paragraph" w:styleId="ListParagraph">
    <w:name w:val="List Paragraph"/>
    <w:basedOn w:val="Normal"/>
    <w:uiPriority w:val="34"/>
    <w:qFormat/>
    <w:rsid w:val="00402588"/>
    <w:pPr>
      <w:ind w:left="720"/>
      <w:contextualSpacing/>
    </w:pPr>
  </w:style>
  <w:style w:type="paragraph" w:styleId="Header">
    <w:name w:val="header"/>
    <w:basedOn w:val="Normal"/>
    <w:link w:val="HeaderChar"/>
    <w:rsid w:val="00D71257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125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7E08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77E08"/>
    <w:rPr>
      <w:rFonts w:ascii="Arial" w:eastAsia="Times New Roman" w:hAnsi="Arial" w:cs="Times New Roman"/>
      <w:b/>
      <w:kern w:val="32"/>
      <w:sz w:val="32"/>
      <w:szCs w:val="32"/>
    </w:rPr>
  </w:style>
  <w:style w:type="paragraph" w:styleId="Footer">
    <w:name w:val="footer"/>
    <w:basedOn w:val="Normal"/>
    <w:link w:val="FooterChar"/>
    <w:rsid w:val="00D77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7E08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D77E08"/>
  </w:style>
  <w:style w:type="paragraph" w:styleId="ListParagraph">
    <w:name w:val="List Paragraph"/>
    <w:basedOn w:val="Normal"/>
    <w:uiPriority w:val="34"/>
    <w:qFormat/>
    <w:rsid w:val="00402588"/>
    <w:pPr>
      <w:ind w:left="720"/>
      <w:contextualSpacing/>
    </w:pPr>
  </w:style>
  <w:style w:type="paragraph" w:styleId="Header">
    <w:name w:val="header"/>
    <w:basedOn w:val="Normal"/>
    <w:link w:val="HeaderChar"/>
    <w:rsid w:val="00D71257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125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Harte, C  ( Parkview Primary )</dc:creator>
  <cp:lastModifiedBy>Harte, C  ( Parkview Primary )</cp:lastModifiedBy>
  <cp:revision>3</cp:revision>
  <cp:lastPrinted>2017-11-26T17:02:00Z</cp:lastPrinted>
  <dcterms:created xsi:type="dcterms:W3CDTF">2018-09-17T16:57:00Z</dcterms:created>
  <dcterms:modified xsi:type="dcterms:W3CDTF">2018-10-07T14:43:00Z</dcterms:modified>
</cp:coreProperties>
</file>